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Аннотации к программам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ИНФОЗНАЙКА 4 класс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Освоение кружка «Инфознайка» рассчитано на 34 учебных часа в год из расчета по 1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учебному часу в неделю, в том числе «Программирование на языке Scratch», который является отличной средой для проектной деятельности и инструментом для организации научнопознавательной деятельности школьников.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Федеральный государственный образовательный стандарт говорит о формировании ИКТкомпетентности обучающихся не только в рамках предметных областей, но и в области использования современных информационных технологий.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Кроме того обучающийся должен уметь применять знания в области информационных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технологий в других предметных областях (при оформлении предметных проектов,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выполнении исследовательского задания).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Актуальность программы обусловлена следующими факторами: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>информатизация образования;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 xml:space="preserve">существенная роль информатики в формировании научного мировоззрения обучающихся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именно этой возрастной группы;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 xml:space="preserve">вовлечение школьников в проектную деятельность, как средство формирования их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информационной компетентности;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>необходимость самопрезентации в обществе.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 программы: формирование умений по созданию, поиску и обработке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информационных объектов средствами ИКТ.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 программы: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>Освоить общие безопасные и эргономичные принципы работы на ПК.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 xml:space="preserve">Познакомить учащихся с возможностями различных средств ИКТ для использования в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обучении, развития собственной познавательной деятельности и общей культуры.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>Освоить с учащимися первичные навыки обработки и поиска информации при помощи средств ИКТ.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 </w:t>
      </w:r>
      <w:r>
        <w:rPr>
          <w:rFonts w:cs="Times New Roman" w:ascii="Times New Roman" w:hAnsi="Times New Roman"/>
          <w:sz w:val="24"/>
          <w:szCs w:val="24"/>
        </w:rPr>
        <w:t xml:space="preserve">Научить вводить различные виды информации в компьютер: текст, звук, изображение,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цифровые данные; создавать, редактировать, сохранять и передавать гипермедиа сообщения и объекты.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ИНФОЗНАЙКА 3 класс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внеурочной деятельности курса «Инфознайка» для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обучающихся 3 класса разработана на основе нормативно-правовых документов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Целью изучения курса «Инфознайка» в 3 классе является овладение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обучающимися навыками работы на компьютере, умением работать с различными видами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информации и приобретение основ проектно-творческой деятельности.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задачами обучения курса «Инфознайка» в 3 классе являются: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освоение навыков безопасной работы на компьютере;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начальное освоение инструментальных компьютерных сред для работы с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информацией разного вида (текстами, изображениями, анимированными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изображениями, схемами предметов, сочетаниями различных видов информации в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одном информационном объекте);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создание завершенных проектов с использованием освоенных инструментальных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компьютерных сред;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ознакомление со способами организации и поиска информации;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создание завершенных проектов, предполагающих организацию (в том числе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каталогизацию) значительного объема неупорядоченной информации;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создание завершенных проектов, предполагающих поиск необходимой информации;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развитие творческих и интеллектуальных способностей;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создание творческих проектов, направленных на патриотическое воспитание;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создание творческих проектов, направленных на активное участие в общественной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жизни класса, школы, города.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БИЛЕТ В БУДУЩЕЕ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курса внеурочной деятельности по профориентации «Билет в будущее»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законом от 31.07.2020 № 304-ФЗ «О внесении изменений в Федеральный закон «Об образовании в Российской Федерации» по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вопросам воспитания обучающихся, во исполнение поручений Президента РФ Пр-328 п. 1 от 23.02.2018 года, Пр-2182 от 20.12.2020 года»), с учетом проекта Примерной рабочей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программы воспитания для общеобразовательных организаций (одобрена решением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федерального учебно-методического объединения по общему образованию, от 24.06.2022 г.), Распоряжения Минпросвещения России от 08.09.2021 N АБ-33/05вн «Об утверждении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методических рекомендаций о реализации проекта «Билет в будущее» в рамках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федерального проекта «Успех каждого ребенка» (вместе с «Методическими рекомендациями о реализации проекта «Билет в будущее» в рамках федерального проекта «Успех каждого ребенка» в 2022 году»).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разработана с целью реализации комплексной и систематической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профориентационной работы для обучающихся 6-11 классов на основе материалов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Всероссийского Проекта «Билет в будущее» (далее проект). Проект реализуется в рамках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федерального проекта «Успех каждого ребенка», национального проекта «Образование».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Оператором проекта выступает Фонд гуманитарных проектов (далее – Оператор).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Цель: формирование готовности к профессиональному самоопределению (далее –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ГПС) обучающихся 6–11 классов общеобразовательных организаций.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● </w:t>
      </w:r>
      <w:r>
        <w:rPr>
          <w:rFonts w:cs="Times New Roman" w:ascii="Times New Roman" w:hAnsi="Times New Roman"/>
          <w:sz w:val="24"/>
          <w:szCs w:val="24"/>
        </w:rPr>
        <w:t xml:space="preserve">построение системы содействия профессиональному самоопределению обучающихся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общеобразовательных организаций, основанной на сочетании мотивационноактивизирующего, информационно-обучающего, практико-ориентированного 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диагностико-консультационного подходов к формированию ГПС и вовлечению всех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участников образовательного процесса;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● </w:t>
      </w:r>
      <w:r>
        <w:rPr>
          <w:rFonts w:cs="Times New Roman" w:ascii="Times New Roman" w:hAnsi="Times New Roman"/>
          <w:sz w:val="24"/>
          <w:szCs w:val="24"/>
        </w:rPr>
        <w:t xml:space="preserve">выявление исходного уровня сформированности внутренней (мотивационноличностной) и внешней (знаниевой в виде карьерной грамотности) сторон готовности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профессиональному самоопределению у обучающихся и уровня готовности,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который продемонстрирует обучающийся после участия в профориентационной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● </w:t>
      </w:r>
      <w:r>
        <w:rPr>
          <w:rFonts w:cs="Times New Roman" w:ascii="Times New Roman" w:hAnsi="Times New Roman"/>
          <w:sz w:val="24"/>
          <w:szCs w:val="24"/>
        </w:rPr>
        <w:t xml:space="preserve">формирование индивидуальных рекомендаций для обучающихся по построению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образовательно-профессиональной траектории в зависимости от уровня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осознанности, интересов, способностей, доступных им возможностей;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● </w:t>
      </w:r>
      <w:r>
        <w:rPr>
          <w:rFonts w:cs="Times New Roman" w:ascii="Times New Roman" w:hAnsi="Times New Roman"/>
          <w:sz w:val="24"/>
          <w:szCs w:val="24"/>
        </w:rPr>
        <w:t xml:space="preserve">информирование обучающихся о специфике рынка труда и системе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профессионального образования (включая знакомство с перспективными 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востребованными в ближайшем будущем профессиями и отраслями экономики РФ)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посредством различных мероприятий, в т.ч. профессиональных проб;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● </w:t>
      </w:r>
      <w:r>
        <w:rPr>
          <w:rFonts w:cs="Times New Roman" w:ascii="Times New Roman" w:hAnsi="Times New Roman"/>
          <w:sz w:val="24"/>
          <w:szCs w:val="24"/>
        </w:rPr>
        <w:t xml:space="preserve">формирование у обучающихся навыков и умений карьерной грамотности и других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компетенций, необходимых для осуществления всех этапов карьерной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самонавигации, приобретения и осмысления профориентационно значимого опыта,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активного освоения ресурсов территориальной среды профессионального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самоопределения, самооценки успешности прохождения профессиональных проб,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осознанного конструирования индивидуальной образовательно-профессиональной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траектории и ее адаптации с учетом имеющихся компетенций и возможностей среды.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● </w:t>
      </w:r>
      <w:r>
        <w:rPr>
          <w:rFonts w:cs="Times New Roman" w:ascii="Times New Roman" w:hAnsi="Times New Roman"/>
          <w:sz w:val="24"/>
          <w:szCs w:val="24"/>
        </w:rPr>
        <w:t xml:space="preserve">формирование ценностного отношения к труду как основному способу достижения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жизненного благополучия, залогу его успешного профессионального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самоопределения и ощущения уверенности в завтрашнем дне.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ЛЕГО 2 КЛАСС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Одной из задач реализации ФГОС НОО является формирование базовых компетентностей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современного человека: информационной, коммуникативной, самоорганизации,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самообразования. Главным отличием является ориентация образования на результат на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основе системно-деятельностного подхода. Деятельность – это первое условие развития у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которые бы спровоцировали детское действие. Такие условия легко реализовать в образовательной среде ЛЕГО.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Актуальность программы заключается в том, что работа с образовательными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конструкторами LEGO позволяет школьникам в форме познавательной игры узнать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многие важные идеи и развить необходимые в дальнейшей жизни навыки. При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построении модели затрагивается множество проблем из разных областей знания – от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теории механики до психологии, – что является вполне естественным.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Особенностью данной программы является развитие коммуникативных умений в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коллективе и развитие самостоятельного технического творчества. Простота в построении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модели в сочетании с большими конструктивными возможностями конструктора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позволяют детям в конце занятия увидеть сделанную своими руками модель, которая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выполняет поставленную ими же самими задачу. Очень важным представляется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тренировка работы в коллективе и развитие самостоятельного технического творчества.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Простота в построении модели в сочетании с большими конструктивными возможностями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конструктора позволяют детям в конце занятия увидеть сделанную своими руками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модель, которая выполняет поставленную ими же самими задачу. В процессе решения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практических задач и поиска оптимальных решений младшие школьники осваивают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понятия баланса конструкции, ее оптимальной формы, прочности, устойчивости,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жесткости и подвижности, а также передачи движения внутри конструкции. Изучая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простые механизмы, дети учатся работать руками (развитие мелких и точных движений),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развивают элементарное конструкторское мышление, фантазию.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Обучающая среда ЛЕГО позволяет учащимся использовать и развивать навыки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конкретного познания, строить новые знания на привычном фундаменте. В то же время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новым для учащихся является работа над проектами. И хотя этапы работы над проектом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отличаются от этапов, по которым идет работа над проектами в средней школе, но цели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остаются теми же. В ходе работы над проектами дети начинают учиться работать 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дополнительной литературой. Идет активная работа по обучению ребят анализу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собранного материала и аргументации в правильности выбора данного материала. В ходе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занятий повышается коммуникативная активность каждого ребенка, происходит развитие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 творческих способностей. Повышается мотивация к учению. Занятия ЛЕГОконструированием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ЛЕГО-конструированием, улучшается память, появляются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положительные сдвиги в улучшении почерка (так как работа с мелкими деталями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конструктора положительно влияет на мелкую моторику), речь становится более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логической.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Образовательная система LEGO предлагает такие методики и такие решения,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которые помогают становиться творчески мыслящими, обучают работе в команде. Эта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 предлагает детям проблемы, дает в руки инструменты, позволяющие им найти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своё собственное решение. Благодаря этому учащиеся испытывают удовольствие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подлинного достижения.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составлена таким образом, что на первых уроках дети учатся работать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готовым конструкциям. При отсутствии у многих детей практического опыта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необходим первый этап обучения, на котором происходит знакомство с различными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видами соединения деталей, вырабатывается умение читать чертежи и взаимодействовать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 с другом в единой команде.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ПРИКЛАДНОЕ ТВОРЧЕСТВО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ПРОГРАММЫ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Создание условий для творческой самореализации ребенка, развитие умения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использовать имеющиеся знания и опыт в практической деятельности, формирование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духовно-нравственных ориентиров через декоративно-прикладное искусство.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РАДУЖНАЯ КАПЕЛЬКА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внеурочной деятельности “Радужная капелька"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составлена в соответствии с требованиями Федерального государственного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образовательного стандарта начального общего образования и представляет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собой вариант программы внеурочной деятельности. Рабочая программа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имеет предметную направленность и разработана в соответствии 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программой курса Б. М. Неменского.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«Разноцветная капелька» предназначена для детей в возрасте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7до10 лет с разной степенью одаренности, имеющих интерес к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художественной деятельности и направлена на обеспечение дополнительной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теоретической и практической подготовки по изобразительному искусству.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программы нацелено на формирование культуры творческой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личности, на приобщение учащихся к общечеловеческим ценностям через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собственное творчество и освоение опыта прошлого. Содержание программы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расширяет представления учащихся о видах изобразительного искусства,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стилях, формирует чувство гармонии и эстетического вкуса. Актуальность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данной программы обусловлена также ее практической значимостью. Дети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могут применить полученные знания и практический опыт при выполнении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творческих работ, участвовать в изготовлении рисунков, открыток.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Предлагаемые занятия основной упор делают на изучение цветовой гаммы,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подбор цветовых оттенков при выполнении работ.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программы - формирование художественной культуры учащихся как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части культуры духовной.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 преподавания изобразительного искусства 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формирование у учащихся нравственно-эстетической отзывчивости на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прекрасное и безобразное в жизни и в искусстве;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формирование художественно-творческой активности школьников;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овладение образным языком изобразительного искусства посредством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формирования художественных знаний, умений и навыков.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Спортивные игры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Примерная рабочая образовательная программа внеурочной деятельности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«Спортивные игры» в 6-11 классах, разработана в соответствии 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требованиями федерального государственного образовательного стандарта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основного общего образования с определением целей, задач, планируемых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результатов, содержания и организацию образовательной деятельности при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получении основного общего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образовательная программа основного общего образования по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физической культуре, внеурочной деятельности по направленности -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«Подвижные игры», для учащихся 6-11 классов, разработана в соответствии с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требованиями следующих нормативных документов: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Физическая культура 5-9 классы: учебник для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общеобразовательных учреждений/ В. И. Лях, А. А. Зданевич ; под ред. В.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И. Ляха. — М.: Просвещение, 2013 г.;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Физическая культура. 1-11 классы: комплексная программа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физического воспитания учащихся В. И. Ляха, А. А. Зданевича;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ШАХМАТНАЯ ГОСТИНАЯ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 программы – организация полноценного досуга учащихся через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обучение игре в шахматы.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Достигаются указанные цели через решение следующих задач: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Познакомить с историей шахмат,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Дать учащимся теоретические знания по шахматной игре 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рассказать о правилах проведения соревнований и правилах турнирного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поведения.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Привить любовь и интерес к шахматам и учению в целом,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Научить анализировать свои и чужие ошибки, учиться на них,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выбирать из множества решений единственно правильное, планировать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свою деятельность, работать самостоятельно,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Научить уважать соперника,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Развить логическое мышление, память, внимание, усидчивость 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другие положительные качества личности,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Ввести в мир логической красоты и образного мышления, расширить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представления об окружающем мире.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ШКОЛА БЕЗОПАСНОСТИ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Туристско-краеведческая деятельность включает в себя кружковые,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факультативные, секционные, клубные и прочие занятия по отработке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специальных умений, краеведческие экскурсии; туристические поездки;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походы выходного дня; туристские многодневные походы, спортивные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туристские походы, туристско-краеведческие экспедиции, природоохранные 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природовосстановительные экспедиции.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 программы: оказание помощи школьникам, проявляющим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стремление к освоению профессионального мастерства в спортивном туризме.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научить знаниям, умениям и навыкам спортивного мастерства,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обеспечивающим высокие достижения в различных видах спортивного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туризма.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воспитать мотивацию освоения спортивного мастерства к технологиям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освоения опыта ЗОЖ.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правильных психологических установок на достижение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поставленной цели.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сплочённого детского коллектива, способного решать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поставленные задачи на основе взаимоуважения и взаимопомощи, находить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правильные решения в сложных ситуациях.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приобщение детей к регулярным занятиям физической культурой и спортом,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закаливание.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приобретение опыта участия на туристских слётах, соревнованиях.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получение учащимися основных навыков краеведческой работы.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воспитание бережного отношения к природе, развитие экологического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Мышления.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ШКОЛА ЗДОРОВЬЯ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Задача кружка - помочь ребенку задуматься о своем здоровье. Решить ее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путем простой передачи знаний невозможно. Ребенок должен научиться думать,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рассуждать, рассматривать рисунки, выполнять предлагаемые задания 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упражнения доступные для него, разбирать различные игровые ситуации.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кружка начинается с 2класса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программы: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Организация благоприятных условий для формирования здоровой и физически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крепкой личности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Воспитание у детей созидательного отношения к своему здоровью.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Создать правильные представления о здоровом образе жизни.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Формировать у младших школьников ценностного отношения к здоровью.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3.Сформировать представление о рациональной организации режима дня;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научить ребенка составлять, анализировать и контролировать свой режим дня.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4.Сформировать представление о правильном ( здоровом ) питании, его режиме,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структуре, полезных продуктах.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Вырабатывать отрицательное отношение к вредным привычкам.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cs="Times New Roman" w:ascii="Times New Roman" w:hAnsi="Times New Roman"/>
          <w:b/>
          <w:sz w:val="24"/>
          <w:szCs w:val="24"/>
        </w:rPr>
        <w:t>3-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D </w:t>
      </w:r>
      <w:r>
        <w:rPr>
          <w:rFonts w:cs="Times New Roman" w:ascii="Times New Roman" w:hAnsi="Times New Roman"/>
          <w:b/>
          <w:sz w:val="24"/>
          <w:szCs w:val="24"/>
        </w:rPr>
        <w:t>МОДЕЛИРОВАНИЕ</w:t>
      </w:r>
      <w:bookmarkEnd w:id="0"/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цели: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и развитие у обучающихся интеллектуальных и практических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компетенций в области создания пространственных моделей;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знакомство и изучение 3 D технологии;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научить владеть техникой рисования 3D ручкой, осваивать приёмы и способы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конструирования целых объектов из частей;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обеспечение необходимых условий для личностного развития, профессионального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самоопределения и творческого труда обучающихся.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образовательные: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знакомство и углубленное изучение физических основ функционирования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проектируемых изделий посредством 3D моделирования, 3D сканирования, 3D печати 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объемного рисования;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воспuтательные: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воспитывать стремление к качеству выполняемых изделий, ответственность при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создании индивидуального проекта;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формировать способность работать в команде, выполнять свою часть общей задачи,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направленной на конечный результат;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формировать творческое отношение к качественному осуществлению трудовой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деятельности;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формировать эмоциональное восприятие окружающего мира;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развивающие: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научить мыслить не в плоскости, а пространственно;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пробудить интерес к анализу рисунка, тем самым подготовить к освоению программ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трехмерной графики и анимации;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овладеть техникой рисования 3D ручкой;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освоить приемы и способы конструирования целых объектов из частей;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получить начальные навыки цветоведения, понятие о форме и композиции;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творческих индивидуальных смысловых работ и сложных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многофункциональных изделий.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реализации образовательной программы - 35 часов. Форма оришзации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детского коллектива - группа. В процессе обучения прекусматриваются следующие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учебных занятий: типовое занятие, индивидуальный проект, коллективный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творческий проект.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Я-ЮНАРМЕЕЦ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курса внеурочной деятельности «Я - юнармеец» разработана с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учетом рабочей программы основного общего образования для учащихся 6 – 11 классов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 редакцией В.И.Ляха. Изд.: Москва «Просвещение», 2011г. и которые адаптированы к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условиям внеурочной деятельности.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формирование у учащихся основ здорового образа жизни, патриотизма, развитие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созидательной творческой самостоятельности посредством освоения двигательной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деятельности, формирование умения сотрудничать в команде, развитие коммуникативной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компетентности учащихся.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Задачи: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повышать уровень знаний, умений и навыков по начальной военной подготовке;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укреплять здоровье учащихся посредством развития физических качеств и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повышения функциональных возможностей жизнеобеспечивающих систем организма;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совершенствовать жизненно важные навыки и умения посредством обучения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подвижным играм, физическим упражнениям;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формировать умения сотрудничать в команде, развивать коммуникативную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компетентность учащихся посредством обучения различным играм;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 xml:space="preserve">развивать интерес к самостоятельным занятиям физическими упражнениями (в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частности, строевой подготовке), формам активного отдыха и досуга.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LibreOffice/7.5.2.1$Linux_X86_64 LibreOffice_project/50$Build-1</Application>
  <AppVersion>15.0000</AppVersion>
  <Pages>8</Pages>
  <Words>2279</Words>
  <Characters>17128</Characters>
  <CharactersWithSpaces>19187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2024-04-23T13:52:00Z</dcterms:created>
  <dc:creator>Home</dc:creator>
  <dc:description/>
  <dc:language>ru-RU</dc:language>
  <cp:lastModifiedBy/>
  <dcterms:modified xsi:type="dcterms:W3CDTF">2024-04-23T17:30:24Z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